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059E" w14:textId="64D423FC" w:rsidR="00463D6C" w:rsidRPr="00F177C2" w:rsidRDefault="00463D6C">
      <w:pPr>
        <w:rPr>
          <w:sz w:val="28"/>
          <w:szCs w:val="28"/>
          <w:lang w:val="nn-NO"/>
        </w:rPr>
      </w:pPr>
      <w:r w:rsidRPr="00F177C2">
        <w:rPr>
          <w:sz w:val="28"/>
          <w:szCs w:val="28"/>
          <w:lang w:val="nn-NO"/>
        </w:rPr>
        <w:t>KRITERI</w:t>
      </w:r>
      <w:r w:rsidR="00F27982" w:rsidRPr="00F177C2">
        <w:rPr>
          <w:sz w:val="28"/>
          <w:szCs w:val="28"/>
          <w:lang w:val="nn-NO"/>
        </w:rPr>
        <w:t>UM</w:t>
      </w:r>
      <w:r w:rsidRPr="00F177C2">
        <w:rPr>
          <w:sz w:val="28"/>
          <w:szCs w:val="28"/>
          <w:lang w:val="nn-NO"/>
        </w:rPr>
        <w:t xml:space="preserve"> OG RETNINGSLINER FOR TILDELING AV FERIETILS</w:t>
      </w:r>
      <w:r w:rsidR="005E00D9" w:rsidRPr="00F177C2">
        <w:rPr>
          <w:sz w:val="28"/>
          <w:szCs w:val="28"/>
          <w:lang w:val="nn-NO"/>
        </w:rPr>
        <w:t>KOT</w:t>
      </w:r>
      <w:r w:rsidRPr="00F177C2">
        <w:rPr>
          <w:sz w:val="28"/>
          <w:szCs w:val="28"/>
          <w:lang w:val="nn-NO"/>
        </w:rPr>
        <w:t xml:space="preserve"> FOR LEDSAG</w:t>
      </w:r>
      <w:r w:rsidR="00F27982" w:rsidRPr="00F177C2">
        <w:rPr>
          <w:sz w:val="28"/>
          <w:szCs w:val="28"/>
          <w:lang w:val="nn-NO"/>
        </w:rPr>
        <w:t>A</w:t>
      </w:r>
      <w:r w:rsidRPr="00F177C2">
        <w:rPr>
          <w:sz w:val="28"/>
          <w:szCs w:val="28"/>
          <w:lang w:val="nn-NO"/>
        </w:rPr>
        <w:t>R(</w:t>
      </w:r>
      <w:r w:rsidR="00F27982" w:rsidRPr="00F177C2">
        <w:rPr>
          <w:sz w:val="28"/>
          <w:szCs w:val="28"/>
          <w:lang w:val="nn-NO"/>
        </w:rPr>
        <w:t>AR</w:t>
      </w:r>
      <w:r w:rsidRPr="00F177C2">
        <w:rPr>
          <w:sz w:val="28"/>
          <w:szCs w:val="28"/>
          <w:lang w:val="nn-NO"/>
        </w:rPr>
        <w:t>) TIL PERSONER MED VARIGE NEDS</w:t>
      </w:r>
      <w:r w:rsidR="005E00D9" w:rsidRPr="00F177C2">
        <w:rPr>
          <w:sz w:val="28"/>
          <w:szCs w:val="28"/>
          <w:lang w:val="nn-NO"/>
        </w:rPr>
        <w:t>E</w:t>
      </w:r>
      <w:r w:rsidRPr="00F177C2">
        <w:rPr>
          <w:sz w:val="28"/>
          <w:szCs w:val="28"/>
          <w:lang w:val="nn-NO"/>
        </w:rPr>
        <w:t xml:space="preserve">TT FUNKSJONSEVNE </w:t>
      </w:r>
    </w:p>
    <w:p w14:paraId="67CF76A0" w14:textId="1D06BD35" w:rsidR="00463D6C" w:rsidRPr="00121FDF" w:rsidRDefault="00463D6C" w:rsidP="00463D6C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n-NO"/>
        </w:rPr>
      </w:pPr>
      <w:r w:rsidRPr="00121FDF">
        <w:rPr>
          <w:b/>
          <w:bCs/>
          <w:sz w:val="24"/>
          <w:szCs w:val="24"/>
          <w:lang w:val="nn-NO"/>
        </w:rPr>
        <w:t>Formål og målgruppe</w:t>
      </w:r>
    </w:p>
    <w:p w14:paraId="530CB062" w14:textId="17C5877E" w:rsidR="00463D6C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t xml:space="preserve"> </w:t>
      </w: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Ordninga skal gjere ferie- og aktivitetsreiser for personar med varige nedsett funksjonsevne mogleg</w:t>
      </w:r>
    </w:p>
    <w:p w14:paraId="6D1B7891" w14:textId="6B8A5E14" w:rsidR="00463D6C" w:rsidRPr="00F177C2" w:rsidRDefault="00F27982" w:rsidP="00463D6C">
      <w:pPr>
        <w:pStyle w:val="Listeavsnitt"/>
        <w:rPr>
          <w:lang w:val="nn-NO"/>
        </w:rPr>
      </w:pPr>
      <w:r w:rsidRPr="00F177C2">
        <w:rPr>
          <w:lang w:val="nn-NO"/>
        </w:rPr>
        <w:t xml:space="preserve"> </w:t>
      </w:r>
      <w:r w:rsidR="00463D6C" w:rsidRPr="00F177C2">
        <w:rPr>
          <w:lang w:val="nn-NO"/>
        </w:rPr>
        <w:sym w:font="Symbol" w:char="F0B7"/>
      </w:r>
      <w:r w:rsidR="00463D6C" w:rsidRPr="00F177C2">
        <w:rPr>
          <w:lang w:val="nn-NO"/>
        </w:rPr>
        <w:t xml:space="preserve"> Målgruppa er personar med nedsett funksjonsevne som er avhengig av </w:t>
      </w:r>
      <w:r w:rsidR="00F177C2">
        <w:rPr>
          <w:lang w:val="nn-NO"/>
        </w:rPr>
        <w:t>følgje (</w:t>
      </w:r>
      <w:proofErr w:type="spellStart"/>
      <w:r w:rsidR="00463D6C" w:rsidRPr="00F177C2">
        <w:rPr>
          <w:lang w:val="nn-NO"/>
        </w:rPr>
        <w:t>ledsag</w:t>
      </w:r>
      <w:r w:rsidR="00F177C2">
        <w:rPr>
          <w:lang w:val="nn-NO"/>
        </w:rPr>
        <w:t>ar</w:t>
      </w:r>
      <w:proofErr w:type="spellEnd"/>
      <w:r w:rsidR="00F177C2">
        <w:rPr>
          <w:lang w:val="nn-NO"/>
        </w:rPr>
        <w:t>)</w:t>
      </w:r>
      <w:r w:rsidR="00B35EAA" w:rsidRPr="00F177C2">
        <w:rPr>
          <w:lang w:val="nn-NO"/>
        </w:rPr>
        <w:t xml:space="preserve"> </w:t>
      </w:r>
      <w:r w:rsidR="00463D6C" w:rsidRPr="00F177C2">
        <w:rPr>
          <w:lang w:val="nn-NO"/>
        </w:rPr>
        <w:t>og eventuell annan særskilt tilrettelegging, og som sjølv ikkje har økonomi til å dekke utgift</w:t>
      </w:r>
      <w:r w:rsidRPr="00F177C2">
        <w:rPr>
          <w:lang w:val="nn-NO"/>
        </w:rPr>
        <w:t>e</w:t>
      </w:r>
      <w:r w:rsidR="00463D6C" w:rsidRPr="00F177C2">
        <w:rPr>
          <w:lang w:val="nn-NO"/>
        </w:rPr>
        <w:t xml:space="preserve">r til </w:t>
      </w:r>
      <w:r w:rsidR="00F177C2">
        <w:rPr>
          <w:lang w:val="nn-NO"/>
        </w:rPr>
        <w:t>følgje/</w:t>
      </w:r>
      <w:r w:rsidR="00463D6C" w:rsidRPr="00F177C2">
        <w:rPr>
          <w:lang w:val="nn-NO"/>
        </w:rPr>
        <w:t>tilrettelegging.</w:t>
      </w:r>
    </w:p>
    <w:p w14:paraId="1B2EE794" w14:textId="77777777" w:rsidR="00463D6C" w:rsidRPr="00F177C2" w:rsidRDefault="00463D6C" w:rsidP="00463D6C">
      <w:pPr>
        <w:pStyle w:val="Listeavsnitt"/>
        <w:rPr>
          <w:lang w:val="nn-NO"/>
        </w:rPr>
      </w:pPr>
    </w:p>
    <w:p w14:paraId="03B8FFD9" w14:textId="6B3BE68B" w:rsidR="00463D6C" w:rsidRPr="00121FDF" w:rsidRDefault="00463D6C" w:rsidP="00463D6C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n-NO"/>
        </w:rPr>
      </w:pPr>
      <w:r w:rsidRPr="00121FDF">
        <w:rPr>
          <w:b/>
          <w:bCs/>
          <w:sz w:val="24"/>
          <w:szCs w:val="24"/>
          <w:lang w:val="nn-NO"/>
        </w:rPr>
        <w:t xml:space="preserve">Omfang </w:t>
      </w:r>
    </w:p>
    <w:p w14:paraId="573F496C" w14:textId="16239933" w:rsidR="00463D6C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 Ål kommune har som mål å kunne tilby </w:t>
      </w:r>
      <w:proofErr w:type="spellStart"/>
      <w:r w:rsidRPr="00F177C2">
        <w:rPr>
          <w:lang w:val="nn-NO"/>
        </w:rPr>
        <w:t>ferietilskot</w:t>
      </w:r>
      <w:proofErr w:type="spellEnd"/>
      <w:r w:rsidRPr="00F177C2">
        <w:rPr>
          <w:lang w:val="nn-NO"/>
        </w:rPr>
        <w:t xml:space="preserve"> med</w:t>
      </w:r>
      <w:r w:rsidR="00A05D93">
        <w:rPr>
          <w:lang w:val="nn-NO"/>
        </w:rPr>
        <w:t xml:space="preserve"> inntil</w:t>
      </w:r>
      <w:r w:rsidRPr="00F177C2">
        <w:rPr>
          <w:lang w:val="nn-NO"/>
        </w:rPr>
        <w:t xml:space="preserve"> kr </w:t>
      </w:r>
      <w:r w:rsidR="00216A00">
        <w:rPr>
          <w:lang w:val="nn-NO"/>
        </w:rPr>
        <w:t>1</w:t>
      </w:r>
      <w:r w:rsidRPr="00F177C2">
        <w:rPr>
          <w:lang w:val="nn-NO"/>
        </w:rPr>
        <w:t xml:space="preserve">0 000 pr år. </w:t>
      </w:r>
    </w:p>
    <w:p w14:paraId="4A670426" w14:textId="761E2A24" w:rsidR="00463D6C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Det er totalt kr 100 000 til tildeling av </w:t>
      </w:r>
      <w:proofErr w:type="spellStart"/>
      <w:r w:rsidRPr="00F177C2">
        <w:rPr>
          <w:lang w:val="nn-NO"/>
        </w:rPr>
        <w:t>ferietilsk</w:t>
      </w:r>
      <w:r w:rsidR="00F177C2">
        <w:rPr>
          <w:lang w:val="nn-NO"/>
        </w:rPr>
        <w:t>ot</w:t>
      </w:r>
      <w:proofErr w:type="spellEnd"/>
      <w:r w:rsidR="00F177C2">
        <w:rPr>
          <w:lang w:val="nn-NO"/>
        </w:rPr>
        <w:t xml:space="preserve"> </w:t>
      </w:r>
      <w:r w:rsidRPr="00F177C2">
        <w:rPr>
          <w:lang w:val="nn-NO"/>
        </w:rPr>
        <w:t>pr år.</w:t>
      </w:r>
    </w:p>
    <w:p w14:paraId="7786BE0B" w14:textId="77777777" w:rsidR="00463D6C" w:rsidRPr="00F177C2" w:rsidRDefault="00463D6C" w:rsidP="00463D6C">
      <w:pPr>
        <w:pStyle w:val="Listeavsnitt"/>
        <w:rPr>
          <w:lang w:val="nn-NO"/>
        </w:rPr>
      </w:pPr>
    </w:p>
    <w:p w14:paraId="3A518171" w14:textId="77777777" w:rsidR="00F27982" w:rsidRPr="00121FDF" w:rsidRDefault="00463D6C" w:rsidP="00463D6C">
      <w:pPr>
        <w:pStyle w:val="Listeavsnitt"/>
        <w:numPr>
          <w:ilvl w:val="0"/>
          <w:numId w:val="1"/>
        </w:numPr>
        <w:rPr>
          <w:b/>
          <w:bCs/>
          <w:lang w:val="nn-NO"/>
        </w:rPr>
      </w:pPr>
      <w:r w:rsidRPr="00121FDF">
        <w:rPr>
          <w:b/>
          <w:bCs/>
          <w:sz w:val="24"/>
          <w:szCs w:val="24"/>
          <w:lang w:val="nn-NO"/>
        </w:rPr>
        <w:t>Ferieformer:</w:t>
      </w:r>
      <w:r w:rsidRPr="00121FDF">
        <w:rPr>
          <w:b/>
          <w:bCs/>
          <w:lang w:val="nn-NO"/>
        </w:rPr>
        <w:t xml:space="preserve"> </w:t>
      </w:r>
    </w:p>
    <w:p w14:paraId="5CF94590" w14:textId="4788AF9D" w:rsidR="00463D6C" w:rsidRPr="00F177C2" w:rsidRDefault="00463D6C" w:rsidP="00F27982">
      <w:pPr>
        <w:pStyle w:val="Listeavsnitt"/>
        <w:rPr>
          <w:lang w:val="nn-NO"/>
        </w:rPr>
      </w:pPr>
      <w:r w:rsidRPr="00F177C2">
        <w:rPr>
          <w:lang w:val="nn-NO"/>
        </w:rPr>
        <w:t xml:space="preserve">Det gis dekning til </w:t>
      </w:r>
      <w:r w:rsidR="00F177C2">
        <w:rPr>
          <w:lang w:val="nn-NO"/>
        </w:rPr>
        <w:t>følgje</w:t>
      </w:r>
      <w:r w:rsidR="00B35EAA" w:rsidRPr="00F177C2">
        <w:rPr>
          <w:lang w:val="nn-NO"/>
        </w:rPr>
        <w:t xml:space="preserve"> for </w:t>
      </w:r>
      <w:r w:rsidRPr="00F177C2">
        <w:rPr>
          <w:lang w:val="nn-NO"/>
        </w:rPr>
        <w:t xml:space="preserve">to </w:t>
      </w:r>
      <w:r w:rsidR="00F27982" w:rsidRPr="00F177C2">
        <w:rPr>
          <w:lang w:val="nn-NO"/>
        </w:rPr>
        <w:t xml:space="preserve">ulike </w:t>
      </w:r>
      <w:r w:rsidRPr="00F177C2">
        <w:rPr>
          <w:lang w:val="nn-NO"/>
        </w:rPr>
        <w:t>fe</w:t>
      </w:r>
      <w:r w:rsidR="00F27982" w:rsidRPr="00F177C2">
        <w:rPr>
          <w:lang w:val="nn-NO"/>
        </w:rPr>
        <w:t>rie</w:t>
      </w:r>
      <w:r w:rsidRPr="00F177C2">
        <w:rPr>
          <w:lang w:val="nn-NO"/>
        </w:rPr>
        <w:t>form</w:t>
      </w:r>
      <w:r w:rsidR="00A05D93">
        <w:rPr>
          <w:lang w:val="nn-NO"/>
        </w:rPr>
        <w:t>a</w:t>
      </w:r>
      <w:r w:rsidRPr="00F177C2">
        <w:rPr>
          <w:lang w:val="nn-NO"/>
        </w:rPr>
        <w:t xml:space="preserve">r </w:t>
      </w:r>
    </w:p>
    <w:p w14:paraId="17BA917B" w14:textId="1B739051" w:rsidR="00463D6C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E</w:t>
      </w:r>
      <w:r w:rsidR="00F27982" w:rsidRPr="00F177C2">
        <w:rPr>
          <w:lang w:val="nn-NO"/>
        </w:rPr>
        <w:t>i</w:t>
      </w:r>
      <w:r w:rsidRPr="00F177C2">
        <w:rPr>
          <w:lang w:val="nn-NO"/>
        </w:rPr>
        <w:t>gne arrangerte feri</w:t>
      </w:r>
      <w:r w:rsidR="00B35EAA" w:rsidRPr="00F177C2">
        <w:rPr>
          <w:lang w:val="nn-NO"/>
        </w:rPr>
        <w:t>ar</w:t>
      </w:r>
      <w:r w:rsidRPr="00F177C2">
        <w:rPr>
          <w:lang w:val="nn-NO"/>
        </w:rPr>
        <w:t xml:space="preserve"> og aktivitetstur</w:t>
      </w:r>
      <w:r w:rsidR="00F27982" w:rsidRPr="00F177C2">
        <w:rPr>
          <w:lang w:val="nn-NO"/>
        </w:rPr>
        <w:t>a</w:t>
      </w:r>
      <w:r w:rsidRPr="00F177C2">
        <w:rPr>
          <w:lang w:val="nn-NO"/>
        </w:rPr>
        <w:t xml:space="preserve">r </w:t>
      </w:r>
    </w:p>
    <w:p w14:paraId="2386B798" w14:textId="3B742C99" w:rsidR="00463D6C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Organiserte ferie- og aktivitetstur</w:t>
      </w:r>
      <w:r w:rsidR="00F27982" w:rsidRPr="00F177C2">
        <w:rPr>
          <w:lang w:val="nn-NO"/>
        </w:rPr>
        <w:t>a</w:t>
      </w:r>
      <w:r w:rsidRPr="00F177C2">
        <w:rPr>
          <w:lang w:val="nn-NO"/>
        </w:rPr>
        <w:t xml:space="preserve">r i regi av ideelle </w:t>
      </w:r>
      <w:r w:rsidR="00F27982" w:rsidRPr="00F177C2">
        <w:rPr>
          <w:lang w:val="nn-NO"/>
        </w:rPr>
        <w:t>organisasjonar</w:t>
      </w:r>
      <w:r w:rsidRPr="00F177C2">
        <w:rPr>
          <w:lang w:val="nn-NO"/>
        </w:rPr>
        <w:t xml:space="preserve"> o. l </w:t>
      </w:r>
    </w:p>
    <w:p w14:paraId="56339F3E" w14:textId="77777777" w:rsidR="00B35EAA" w:rsidRPr="00F177C2" w:rsidRDefault="00B35EAA" w:rsidP="00B35EAA">
      <w:pPr>
        <w:pStyle w:val="Listeavsnitt"/>
        <w:rPr>
          <w:lang w:val="nn-NO"/>
        </w:rPr>
      </w:pPr>
    </w:p>
    <w:p w14:paraId="634228B0" w14:textId="5440D4E1" w:rsidR="00F27982" w:rsidRPr="00121FDF" w:rsidRDefault="00463D6C" w:rsidP="00463D6C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n-NO"/>
        </w:rPr>
      </w:pPr>
      <w:r w:rsidRPr="00121FDF">
        <w:rPr>
          <w:b/>
          <w:bCs/>
          <w:sz w:val="24"/>
          <w:szCs w:val="24"/>
          <w:lang w:val="nn-NO"/>
        </w:rPr>
        <w:t>Kriteri</w:t>
      </w:r>
      <w:r w:rsidR="00F27982" w:rsidRPr="00121FDF">
        <w:rPr>
          <w:b/>
          <w:bCs/>
          <w:sz w:val="24"/>
          <w:szCs w:val="24"/>
          <w:lang w:val="nn-NO"/>
        </w:rPr>
        <w:t>um</w:t>
      </w:r>
    </w:p>
    <w:p w14:paraId="40994431" w14:textId="28AA9DF9" w:rsidR="00463D6C" w:rsidRPr="00F177C2" w:rsidRDefault="00463D6C" w:rsidP="00F27982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</w:t>
      </w:r>
      <w:proofErr w:type="spellStart"/>
      <w:r w:rsidRPr="00F177C2">
        <w:rPr>
          <w:lang w:val="nn-NO"/>
        </w:rPr>
        <w:t>Ferietilskot</w:t>
      </w:r>
      <w:proofErr w:type="spellEnd"/>
      <w:r w:rsidR="005E00D9" w:rsidRPr="00F177C2">
        <w:rPr>
          <w:lang w:val="nn-NO"/>
        </w:rPr>
        <w:t xml:space="preserve"> </w:t>
      </w:r>
      <w:r w:rsidRPr="00F177C2">
        <w:rPr>
          <w:lang w:val="nn-NO"/>
        </w:rPr>
        <w:t>kan søkast av personar som er busett i Ål kommune</w:t>
      </w:r>
    </w:p>
    <w:p w14:paraId="6697CE29" w14:textId="5C78DE76" w:rsidR="00463D6C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Søk</w:t>
      </w:r>
      <w:r w:rsidR="005E00D9" w:rsidRPr="00F177C2">
        <w:rPr>
          <w:lang w:val="nn-NO"/>
        </w:rPr>
        <w:t>a</w:t>
      </w:r>
      <w:r w:rsidRPr="00F177C2">
        <w:rPr>
          <w:lang w:val="nn-NO"/>
        </w:rPr>
        <w:t xml:space="preserve">r må være avhengig av praktisk og personleg hjelp for å meistre dagleglivets gjeremål. </w:t>
      </w:r>
    </w:p>
    <w:p w14:paraId="632DC0C6" w14:textId="22655DAB" w:rsidR="007C5DB3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Tilskot gis til dekking av reise, opphald og kost for </w:t>
      </w:r>
      <w:r w:rsidR="00F177C2">
        <w:rPr>
          <w:lang w:val="nn-NO"/>
        </w:rPr>
        <w:t>følgje</w:t>
      </w:r>
      <w:r w:rsidRPr="00F177C2">
        <w:rPr>
          <w:lang w:val="nn-NO"/>
        </w:rPr>
        <w:t xml:space="preserve">. Det kan ytast tilskot til fleire </w:t>
      </w:r>
      <w:r w:rsidR="00F177C2">
        <w:rPr>
          <w:lang w:val="nn-NO"/>
        </w:rPr>
        <w:t xml:space="preserve">som skal følgje </w:t>
      </w:r>
      <w:r w:rsidRPr="00F177C2">
        <w:rPr>
          <w:lang w:val="nn-NO"/>
        </w:rPr>
        <w:t>for same søk</w:t>
      </w:r>
      <w:r w:rsidR="001A07BF">
        <w:rPr>
          <w:lang w:val="nn-NO"/>
        </w:rPr>
        <w:t>a</w:t>
      </w:r>
      <w:r w:rsidRPr="00F177C2">
        <w:rPr>
          <w:lang w:val="nn-NO"/>
        </w:rPr>
        <w:t xml:space="preserve">r. Kommunen gjer </w:t>
      </w:r>
      <w:r w:rsidR="007C5DB3" w:rsidRPr="00F177C2">
        <w:rPr>
          <w:lang w:val="nn-NO"/>
        </w:rPr>
        <w:t>ei</w:t>
      </w:r>
      <w:r w:rsidRPr="00F177C2">
        <w:rPr>
          <w:lang w:val="nn-NO"/>
        </w:rPr>
        <w:t xml:space="preserve"> </w:t>
      </w:r>
      <w:proofErr w:type="spellStart"/>
      <w:r w:rsidR="00121FDF" w:rsidRPr="00F177C2">
        <w:rPr>
          <w:lang w:val="nn-NO"/>
        </w:rPr>
        <w:t>skjønsmessig</w:t>
      </w:r>
      <w:proofErr w:type="spellEnd"/>
      <w:r w:rsidRPr="00F177C2">
        <w:rPr>
          <w:lang w:val="nn-NO"/>
        </w:rPr>
        <w:t xml:space="preserve"> vurdering av </w:t>
      </w:r>
      <w:r w:rsidR="007C5DB3" w:rsidRPr="00F177C2">
        <w:rPr>
          <w:lang w:val="nn-NO"/>
        </w:rPr>
        <w:t>kor</w:t>
      </w:r>
      <w:r w:rsidRPr="00F177C2">
        <w:rPr>
          <w:lang w:val="nn-NO"/>
        </w:rPr>
        <w:t xml:space="preserve"> mange</w:t>
      </w:r>
      <w:r w:rsidR="007C5DB3" w:rsidRPr="00F177C2">
        <w:rPr>
          <w:lang w:val="nn-NO"/>
        </w:rPr>
        <w:t xml:space="preserve"> </w:t>
      </w:r>
      <w:r w:rsidRPr="00F177C2">
        <w:rPr>
          <w:lang w:val="nn-NO"/>
        </w:rPr>
        <w:t>det kan dekk</w:t>
      </w:r>
      <w:r w:rsidR="007C5DB3" w:rsidRPr="00F177C2">
        <w:rPr>
          <w:lang w:val="nn-NO"/>
        </w:rPr>
        <w:t>ast</w:t>
      </w:r>
      <w:r w:rsidRPr="00F177C2">
        <w:rPr>
          <w:lang w:val="nn-NO"/>
        </w:rPr>
        <w:t xml:space="preserve"> utgifter for i den e</w:t>
      </w:r>
      <w:r w:rsidR="007C5DB3" w:rsidRPr="00F177C2">
        <w:rPr>
          <w:lang w:val="nn-NO"/>
        </w:rPr>
        <w:t>inskilde</w:t>
      </w:r>
      <w:r w:rsidRPr="00F177C2">
        <w:rPr>
          <w:lang w:val="nn-NO"/>
        </w:rPr>
        <w:t xml:space="preserve"> sak ut fr</w:t>
      </w:r>
      <w:r w:rsidR="007C5DB3" w:rsidRPr="00F177C2">
        <w:rPr>
          <w:lang w:val="nn-NO"/>
        </w:rPr>
        <w:t>å</w:t>
      </w:r>
      <w:r w:rsidRPr="00F177C2">
        <w:rPr>
          <w:lang w:val="nn-NO"/>
        </w:rPr>
        <w:t xml:space="preserve"> søk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r</w:t>
      </w:r>
      <w:r w:rsidR="00121FDF">
        <w:rPr>
          <w:lang w:val="nn-NO"/>
        </w:rPr>
        <w:t xml:space="preserve"> sitt</w:t>
      </w:r>
      <w:r w:rsidRPr="00F177C2">
        <w:rPr>
          <w:lang w:val="nn-NO"/>
        </w:rPr>
        <w:t xml:space="preserve"> funksjonsnivå. </w:t>
      </w:r>
    </w:p>
    <w:p w14:paraId="17BF185D" w14:textId="2FE0B675" w:rsidR="007C5DB3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Det kan yt</w:t>
      </w:r>
      <w:r w:rsidR="007C5DB3" w:rsidRPr="00F177C2">
        <w:rPr>
          <w:lang w:val="nn-NO"/>
        </w:rPr>
        <w:t>ast</w:t>
      </w:r>
      <w:r w:rsidRPr="00F177C2">
        <w:rPr>
          <w:lang w:val="nn-NO"/>
        </w:rPr>
        <w:t xml:space="preserve"> støtte til s</w:t>
      </w:r>
      <w:r w:rsidR="007C5DB3" w:rsidRPr="00F177C2">
        <w:rPr>
          <w:lang w:val="nn-NO"/>
        </w:rPr>
        <w:t>ærskilt</w:t>
      </w:r>
      <w:r w:rsidRPr="00F177C2">
        <w:rPr>
          <w:lang w:val="nn-NO"/>
        </w:rPr>
        <w:t xml:space="preserve"> tilrettelegging som kan </w:t>
      </w:r>
      <w:r w:rsidR="007C5DB3" w:rsidRPr="00F177C2">
        <w:rPr>
          <w:lang w:val="nn-NO"/>
        </w:rPr>
        <w:t>gjere det mogleg</w:t>
      </w:r>
      <w:r w:rsidRPr="00F177C2">
        <w:rPr>
          <w:lang w:val="nn-NO"/>
        </w:rPr>
        <w:t xml:space="preserve"> at søk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r s</w:t>
      </w:r>
      <w:r w:rsidR="007C5DB3" w:rsidRPr="00F177C2">
        <w:rPr>
          <w:lang w:val="nn-NO"/>
        </w:rPr>
        <w:t>jølv</w:t>
      </w:r>
      <w:r w:rsidRPr="00F177C2">
        <w:rPr>
          <w:lang w:val="nn-NO"/>
        </w:rPr>
        <w:t xml:space="preserve"> kan reise på ferie ut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 xml:space="preserve">n </w:t>
      </w:r>
      <w:r w:rsidR="00121FDF">
        <w:rPr>
          <w:lang w:val="nn-NO"/>
        </w:rPr>
        <w:t>følgje</w:t>
      </w:r>
      <w:r w:rsidRPr="00F177C2">
        <w:rPr>
          <w:lang w:val="nn-NO"/>
        </w:rPr>
        <w:t xml:space="preserve">. </w:t>
      </w:r>
    </w:p>
    <w:p w14:paraId="7E711B49" w14:textId="41CE50D8" w:rsidR="007C5DB3" w:rsidRPr="00F177C2" w:rsidRDefault="00463D6C" w:rsidP="00463D6C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De</w:t>
      </w:r>
      <w:r w:rsidR="007C5DB3" w:rsidRPr="00F177C2">
        <w:rPr>
          <w:lang w:val="nn-NO"/>
        </w:rPr>
        <w:t>i</w:t>
      </w:r>
      <w:r w:rsidRPr="00F177C2">
        <w:rPr>
          <w:lang w:val="nn-NO"/>
        </w:rPr>
        <w:t xml:space="preserve"> </w:t>
      </w:r>
      <w:r w:rsidR="007C5DB3" w:rsidRPr="00F177C2">
        <w:rPr>
          <w:lang w:val="nn-NO"/>
        </w:rPr>
        <w:t>ne</w:t>
      </w:r>
      <w:r w:rsidR="00121FDF">
        <w:rPr>
          <w:lang w:val="nn-NO"/>
        </w:rPr>
        <w:t>mnte</w:t>
      </w:r>
      <w:r w:rsidRPr="00F177C2">
        <w:rPr>
          <w:lang w:val="nn-NO"/>
        </w:rPr>
        <w:t xml:space="preserve"> kriteri</w:t>
      </w:r>
      <w:r w:rsidR="005E00D9" w:rsidRPr="00F177C2">
        <w:rPr>
          <w:lang w:val="nn-NO"/>
        </w:rPr>
        <w:t>um k</w:t>
      </w:r>
      <w:r w:rsidRPr="00F177C2">
        <w:rPr>
          <w:lang w:val="nn-NO"/>
        </w:rPr>
        <w:t>an fr</w:t>
      </w:r>
      <w:r w:rsidR="007C5DB3" w:rsidRPr="00F177C2">
        <w:rPr>
          <w:lang w:val="nn-NO"/>
        </w:rPr>
        <w:t>å</w:t>
      </w:r>
      <w:r w:rsidRPr="00F177C2">
        <w:rPr>
          <w:lang w:val="nn-NO"/>
        </w:rPr>
        <w:t>vik</w:t>
      </w:r>
      <w:r w:rsidR="007C5DB3" w:rsidRPr="00F177C2">
        <w:rPr>
          <w:lang w:val="nn-NO"/>
        </w:rPr>
        <w:t>ast</w:t>
      </w:r>
      <w:r w:rsidRPr="00F177C2">
        <w:rPr>
          <w:lang w:val="nn-NO"/>
        </w:rPr>
        <w:t xml:space="preserve"> dersom tungtve</w:t>
      </w:r>
      <w:r w:rsidR="007C5DB3" w:rsidRPr="00F177C2">
        <w:rPr>
          <w:lang w:val="nn-NO"/>
        </w:rPr>
        <w:t>ga</w:t>
      </w:r>
      <w:r w:rsidRPr="00F177C2">
        <w:rPr>
          <w:lang w:val="nn-NO"/>
        </w:rPr>
        <w:t xml:space="preserve">nde </w:t>
      </w:r>
      <w:r w:rsidR="007C5DB3" w:rsidRPr="00F177C2">
        <w:rPr>
          <w:lang w:val="nn-NO"/>
        </w:rPr>
        <w:t>om</w:t>
      </w:r>
      <w:r w:rsidRPr="00F177C2">
        <w:rPr>
          <w:lang w:val="nn-NO"/>
        </w:rPr>
        <w:t>syn tils</w:t>
      </w:r>
      <w:r w:rsidR="00121FDF">
        <w:rPr>
          <w:lang w:val="nn-NO"/>
        </w:rPr>
        <w:t>e</w:t>
      </w:r>
      <w:r w:rsidRPr="00F177C2">
        <w:rPr>
          <w:lang w:val="nn-NO"/>
        </w:rPr>
        <w:t xml:space="preserve">ier at </w:t>
      </w:r>
      <w:proofErr w:type="spellStart"/>
      <w:r w:rsidRPr="00F177C2">
        <w:rPr>
          <w:lang w:val="nn-NO"/>
        </w:rPr>
        <w:t>ferietilsk</w:t>
      </w:r>
      <w:r w:rsidR="007C5DB3" w:rsidRPr="00F177C2">
        <w:rPr>
          <w:lang w:val="nn-NO"/>
        </w:rPr>
        <w:t>ot</w:t>
      </w:r>
      <w:proofErr w:type="spellEnd"/>
      <w:r w:rsidRPr="00F177C2">
        <w:rPr>
          <w:lang w:val="nn-NO"/>
        </w:rPr>
        <w:t xml:space="preserve"> likevel bør innvilg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s</w:t>
      </w:r>
      <w:r w:rsidR="007C5DB3" w:rsidRPr="00F177C2">
        <w:rPr>
          <w:lang w:val="nn-NO"/>
        </w:rPr>
        <w:t>t</w:t>
      </w:r>
      <w:r w:rsidRPr="00F177C2">
        <w:rPr>
          <w:lang w:val="nn-NO"/>
        </w:rPr>
        <w:t xml:space="preserve">. </w:t>
      </w:r>
    </w:p>
    <w:p w14:paraId="6ADF290E" w14:textId="77777777" w:rsidR="007C5DB3" w:rsidRPr="00F177C2" w:rsidRDefault="007C5DB3" w:rsidP="00463D6C">
      <w:pPr>
        <w:pStyle w:val="Listeavsnitt"/>
        <w:rPr>
          <w:lang w:val="nn-NO"/>
        </w:rPr>
      </w:pPr>
    </w:p>
    <w:p w14:paraId="6DA3DBC4" w14:textId="4232CFC3" w:rsidR="007C5DB3" w:rsidRPr="00121FDF" w:rsidRDefault="00463D6C" w:rsidP="007C5DB3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n-NO"/>
        </w:rPr>
      </w:pPr>
      <w:r w:rsidRPr="00121FDF">
        <w:rPr>
          <w:b/>
          <w:bCs/>
          <w:sz w:val="24"/>
          <w:szCs w:val="24"/>
          <w:lang w:val="nn-NO"/>
        </w:rPr>
        <w:t>Vilkår</w:t>
      </w:r>
    </w:p>
    <w:p w14:paraId="3F7E6884" w14:textId="75682EB9" w:rsidR="007C5DB3" w:rsidRPr="00F177C2" w:rsidRDefault="00463D6C" w:rsidP="007C5DB3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Tilsk</w:t>
      </w:r>
      <w:r w:rsidR="007C5DB3" w:rsidRPr="00F177C2">
        <w:rPr>
          <w:lang w:val="nn-NO"/>
        </w:rPr>
        <w:t xml:space="preserve">otet vert </w:t>
      </w:r>
      <w:r w:rsidR="00121FDF" w:rsidRPr="00F177C2">
        <w:rPr>
          <w:lang w:val="nn-NO"/>
        </w:rPr>
        <w:t>annonsert</w:t>
      </w:r>
      <w:r w:rsidRPr="00F177C2">
        <w:rPr>
          <w:lang w:val="nn-NO"/>
        </w:rPr>
        <w:t xml:space="preserve"> </w:t>
      </w:r>
      <w:r w:rsidR="003730B7">
        <w:rPr>
          <w:lang w:val="nn-NO"/>
        </w:rPr>
        <w:t>to</w:t>
      </w:r>
      <w:r w:rsidR="00121FDF">
        <w:rPr>
          <w:lang w:val="nn-NO"/>
        </w:rPr>
        <w:t xml:space="preserve"> gong</w:t>
      </w:r>
      <w:r w:rsidR="003730B7">
        <w:rPr>
          <w:lang w:val="nn-NO"/>
        </w:rPr>
        <w:t>ar</w:t>
      </w:r>
      <w:r w:rsidRPr="00F177C2">
        <w:rPr>
          <w:lang w:val="nn-NO"/>
        </w:rPr>
        <w:t xml:space="preserve"> pr år med søknadsfrist </w:t>
      </w:r>
      <w:r w:rsidR="00121FDF">
        <w:rPr>
          <w:lang w:val="nn-NO"/>
        </w:rPr>
        <w:t>1.mai</w:t>
      </w:r>
      <w:r w:rsidR="003730B7">
        <w:rPr>
          <w:lang w:val="nn-NO"/>
        </w:rPr>
        <w:t xml:space="preserve"> og 1.november</w:t>
      </w:r>
      <w:r w:rsidRPr="00F177C2">
        <w:rPr>
          <w:lang w:val="nn-NO"/>
        </w:rPr>
        <w:t xml:space="preserve">. </w:t>
      </w:r>
    </w:p>
    <w:p w14:paraId="1F8CED00" w14:textId="1F87EDEF" w:rsidR="007C5DB3" w:rsidRPr="00F177C2" w:rsidRDefault="00463D6C" w:rsidP="007C5DB3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Det må søk</w:t>
      </w:r>
      <w:r w:rsidR="005E00D9" w:rsidRPr="00F177C2">
        <w:rPr>
          <w:lang w:val="nn-NO"/>
        </w:rPr>
        <w:t>ast</w:t>
      </w:r>
      <w:r w:rsidRPr="00F177C2">
        <w:rPr>
          <w:lang w:val="nn-NO"/>
        </w:rPr>
        <w:t xml:space="preserve"> skriftl</w:t>
      </w:r>
      <w:r w:rsidR="007C5DB3" w:rsidRPr="00F177C2">
        <w:rPr>
          <w:lang w:val="nn-NO"/>
        </w:rPr>
        <w:t>e</w:t>
      </w:r>
      <w:r w:rsidRPr="00F177C2">
        <w:rPr>
          <w:lang w:val="nn-NO"/>
        </w:rPr>
        <w:t>g og på e</w:t>
      </w:r>
      <w:r w:rsidR="007C5DB3" w:rsidRPr="00F177C2">
        <w:rPr>
          <w:lang w:val="nn-NO"/>
        </w:rPr>
        <w:t>ige</w:t>
      </w:r>
      <w:r w:rsidRPr="00F177C2">
        <w:rPr>
          <w:lang w:val="nn-NO"/>
        </w:rPr>
        <w:t xml:space="preserve"> søknadsskjema inn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 xml:space="preserve">n annonsert søknadsfrist. </w:t>
      </w:r>
    </w:p>
    <w:p w14:paraId="36D7371D" w14:textId="23208558" w:rsidR="007C5DB3" w:rsidRPr="00F177C2" w:rsidRDefault="00463D6C" w:rsidP="007C5DB3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Det må </w:t>
      </w:r>
      <w:r w:rsidR="007C5DB3" w:rsidRPr="00F177C2">
        <w:rPr>
          <w:lang w:val="nn-NO"/>
        </w:rPr>
        <w:t>leggjast fram</w:t>
      </w:r>
      <w:r w:rsidRPr="00F177C2">
        <w:rPr>
          <w:lang w:val="nn-NO"/>
        </w:rPr>
        <w:t xml:space="preserve"> dokumentasjon som viser utgifter til reise, kost og losj</w:t>
      </w:r>
      <w:r w:rsidR="00E669ED">
        <w:rPr>
          <w:lang w:val="nn-NO"/>
        </w:rPr>
        <w:t>i</w:t>
      </w:r>
      <w:r w:rsidRPr="00F177C2">
        <w:rPr>
          <w:lang w:val="nn-NO"/>
        </w:rPr>
        <w:t xml:space="preserve"> for </w:t>
      </w:r>
      <w:r w:rsidR="00121FDF">
        <w:rPr>
          <w:lang w:val="nn-NO"/>
        </w:rPr>
        <w:t>følgje</w:t>
      </w:r>
      <w:r w:rsidRPr="00F177C2">
        <w:rPr>
          <w:lang w:val="nn-NO"/>
        </w:rPr>
        <w:t xml:space="preserve">. </w:t>
      </w:r>
    </w:p>
    <w:p w14:paraId="381693C7" w14:textId="77777777" w:rsidR="00294CDD" w:rsidRDefault="00463D6C" w:rsidP="00294CDD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Dersom det er mange søk</w:t>
      </w:r>
      <w:r w:rsidR="00B35EAA" w:rsidRPr="00F177C2">
        <w:rPr>
          <w:lang w:val="nn-NO"/>
        </w:rPr>
        <w:t>j</w:t>
      </w:r>
      <w:r w:rsidR="00121FDF">
        <w:rPr>
          <w:lang w:val="nn-NO"/>
        </w:rPr>
        <w:t>a</w:t>
      </w:r>
      <w:r w:rsidR="00B35EAA" w:rsidRPr="00F177C2">
        <w:rPr>
          <w:lang w:val="nn-NO"/>
        </w:rPr>
        <w:t>rar</w:t>
      </w:r>
      <w:r w:rsidRPr="00F177C2">
        <w:rPr>
          <w:lang w:val="nn-NO"/>
        </w:rPr>
        <w:t xml:space="preserve"> kan det skje e</w:t>
      </w:r>
      <w:r w:rsidR="007C5DB3" w:rsidRPr="00F177C2">
        <w:rPr>
          <w:lang w:val="nn-NO"/>
        </w:rPr>
        <w:t>i</w:t>
      </w:r>
      <w:r w:rsidRPr="00F177C2">
        <w:rPr>
          <w:lang w:val="nn-NO"/>
        </w:rPr>
        <w:t xml:space="preserve"> </w:t>
      </w:r>
      <w:proofErr w:type="spellStart"/>
      <w:r w:rsidR="00B35EAA" w:rsidRPr="00F177C2">
        <w:rPr>
          <w:lang w:val="nn-NO"/>
        </w:rPr>
        <w:t>forhaldsmessig</w:t>
      </w:r>
      <w:proofErr w:type="spellEnd"/>
      <w:r w:rsidRPr="00F177C2">
        <w:rPr>
          <w:lang w:val="nn-NO"/>
        </w:rPr>
        <w:t xml:space="preserve"> fordeling mellom </w:t>
      </w:r>
      <w:r w:rsidR="00B35EAA" w:rsidRPr="00F177C2">
        <w:rPr>
          <w:lang w:val="nn-NO"/>
        </w:rPr>
        <w:t>søkjarane</w:t>
      </w:r>
      <w:r w:rsidR="00683D81">
        <w:rPr>
          <w:lang w:val="nn-NO"/>
        </w:rPr>
        <w:t>.</w:t>
      </w:r>
    </w:p>
    <w:p w14:paraId="53A6B348" w14:textId="6F58CEC6" w:rsidR="00125B8A" w:rsidRPr="00073EFF" w:rsidRDefault="00463D6C" w:rsidP="00125B8A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</w:t>
      </w:r>
      <w:r w:rsidR="002B1F27">
        <w:rPr>
          <w:lang w:val="nn-NO"/>
        </w:rPr>
        <w:t xml:space="preserve">Tilskotet skal nyttast innan 12 månader. </w:t>
      </w:r>
      <w:r w:rsidR="00125B8A">
        <w:rPr>
          <w:lang w:val="nn-NO"/>
        </w:rPr>
        <w:t xml:space="preserve"> </w:t>
      </w:r>
      <w:r w:rsidR="00125B8A" w:rsidRPr="00073EFF">
        <w:rPr>
          <w:lang w:val="nn-NO"/>
        </w:rPr>
        <w:t>Eventuelt restbeløp av innvilga tilskot skal</w:t>
      </w:r>
      <w:r w:rsidR="00125B8A" w:rsidRPr="00125B8A">
        <w:rPr>
          <w:sz w:val="24"/>
          <w:szCs w:val="24"/>
          <w:lang w:val="nn-NO"/>
        </w:rPr>
        <w:t xml:space="preserve"> </w:t>
      </w:r>
      <w:r w:rsidR="00125B8A" w:rsidRPr="00073EFF">
        <w:rPr>
          <w:lang w:val="nn-NO"/>
        </w:rPr>
        <w:t xml:space="preserve">betalast attende til bankkonto 2320 10 29533 og </w:t>
      </w:r>
      <w:r w:rsidR="00125B8A" w:rsidRPr="00073EFF">
        <w:rPr>
          <w:rFonts w:cs="Helvetica"/>
          <w:color w:val="333333"/>
          <w:lang w:val="nn-NO"/>
        </w:rPr>
        <w:t xml:space="preserve">merkast med saksnummer på vedtaket. </w:t>
      </w:r>
    </w:p>
    <w:p w14:paraId="7088255F" w14:textId="33CF9884" w:rsidR="007C5DB3" w:rsidRPr="00F177C2" w:rsidRDefault="00463D6C" w:rsidP="007C5DB3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Tilsk</w:t>
      </w:r>
      <w:r w:rsidR="007C5DB3" w:rsidRPr="00F177C2">
        <w:rPr>
          <w:lang w:val="nn-NO"/>
        </w:rPr>
        <w:t>otet vert</w:t>
      </w:r>
      <w:r w:rsidRPr="00F177C2">
        <w:rPr>
          <w:lang w:val="nn-NO"/>
        </w:rPr>
        <w:t xml:space="preserve"> utbetal</w:t>
      </w:r>
      <w:r w:rsidR="007C5DB3" w:rsidRPr="00F177C2">
        <w:rPr>
          <w:lang w:val="nn-NO"/>
        </w:rPr>
        <w:t xml:space="preserve">t </w:t>
      </w:r>
      <w:r w:rsidR="00121FDF" w:rsidRPr="00F177C2">
        <w:rPr>
          <w:lang w:val="nn-NO"/>
        </w:rPr>
        <w:t>forskotsvis</w:t>
      </w:r>
      <w:r w:rsidRPr="00F177C2">
        <w:rPr>
          <w:lang w:val="nn-NO"/>
        </w:rPr>
        <w:t xml:space="preserve"> til søk</w:t>
      </w:r>
      <w:r w:rsidR="007C5DB3" w:rsidRPr="00F177C2">
        <w:rPr>
          <w:lang w:val="nn-NO"/>
        </w:rPr>
        <w:t xml:space="preserve">jar. Søkjar </w:t>
      </w:r>
      <w:r w:rsidRPr="00F177C2">
        <w:rPr>
          <w:lang w:val="nn-NO"/>
        </w:rPr>
        <w:t xml:space="preserve"> må levere re</w:t>
      </w:r>
      <w:r w:rsidR="007C5DB3" w:rsidRPr="00F177C2">
        <w:rPr>
          <w:lang w:val="nn-NO"/>
        </w:rPr>
        <w:t>k</w:t>
      </w:r>
      <w:r w:rsidRPr="00F177C2">
        <w:rPr>
          <w:lang w:val="nn-NO"/>
        </w:rPr>
        <w:t>n</w:t>
      </w:r>
      <w:r w:rsidR="007C5DB3" w:rsidRPr="00F177C2">
        <w:rPr>
          <w:lang w:val="nn-NO"/>
        </w:rPr>
        <w:t>e</w:t>
      </w:r>
      <w:r w:rsidRPr="00F177C2">
        <w:rPr>
          <w:lang w:val="nn-NO"/>
        </w:rPr>
        <w:t>skap med underligg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nde dokumentasjon inn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n e</w:t>
      </w:r>
      <w:r w:rsidR="007C5DB3" w:rsidRPr="00F177C2">
        <w:rPr>
          <w:lang w:val="nn-NO"/>
        </w:rPr>
        <w:t>i</w:t>
      </w:r>
      <w:r w:rsidRPr="00F177C2">
        <w:rPr>
          <w:lang w:val="nn-NO"/>
        </w:rPr>
        <w:t>n mån</w:t>
      </w:r>
      <w:r w:rsidR="00121FDF">
        <w:rPr>
          <w:lang w:val="nn-NO"/>
        </w:rPr>
        <w:t>a</w:t>
      </w:r>
      <w:r w:rsidRPr="00F177C2">
        <w:rPr>
          <w:lang w:val="nn-NO"/>
        </w:rPr>
        <w:t xml:space="preserve">d etter </w:t>
      </w:r>
      <w:r w:rsidR="007C5DB3" w:rsidRPr="00F177C2">
        <w:rPr>
          <w:lang w:val="nn-NO"/>
        </w:rPr>
        <w:t>heim</w:t>
      </w:r>
      <w:r w:rsidRPr="00F177C2">
        <w:rPr>
          <w:lang w:val="nn-NO"/>
        </w:rPr>
        <w:t xml:space="preserve">komst. </w:t>
      </w:r>
    </w:p>
    <w:p w14:paraId="728ED795" w14:textId="25676656" w:rsidR="007C5DB3" w:rsidRPr="00F177C2" w:rsidRDefault="00463D6C" w:rsidP="007C5DB3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Feilopplysning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r, mangl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nde levert re</w:t>
      </w:r>
      <w:r w:rsidR="007C5DB3" w:rsidRPr="00F177C2">
        <w:rPr>
          <w:lang w:val="nn-NO"/>
        </w:rPr>
        <w:t>kne</w:t>
      </w:r>
      <w:r w:rsidRPr="00F177C2">
        <w:rPr>
          <w:lang w:val="nn-NO"/>
        </w:rPr>
        <w:t>skap eller ann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n misligh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>ld av tilsk</w:t>
      </w:r>
      <w:r w:rsidR="007C5DB3" w:rsidRPr="00F177C2">
        <w:rPr>
          <w:lang w:val="nn-NO"/>
        </w:rPr>
        <w:t>otet</w:t>
      </w:r>
      <w:r w:rsidRPr="00F177C2">
        <w:rPr>
          <w:lang w:val="nn-NO"/>
        </w:rPr>
        <w:t xml:space="preserve">, kan medføre krav om </w:t>
      </w:r>
      <w:r w:rsidR="007C5DB3" w:rsidRPr="00F177C2">
        <w:rPr>
          <w:lang w:val="nn-NO"/>
        </w:rPr>
        <w:t>attende</w:t>
      </w:r>
      <w:r w:rsidRPr="00F177C2">
        <w:rPr>
          <w:lang w:val="nn-NO"/>
        </w:rPr>
        <w:t>betaling, og eventuell utestenging av tilsk</w:t>
      </w:r>
      <w:r w:rsidR="007C5DB3" w:rsidRPr="00F177C2">
        <w:rPr>
          <w:lang w:val="nn-NO"/>
        </w:rPr>
        <w:t>ot</w:t>
      </w:r>
      <w:r w:rsidRPr="00F177C2">
        <w:rPr>
          <w:lang w:val="nn-NO"/>
        </w:rPr>
        <w:t>sordning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 xml:space="preserve"> i inntil 3 år. </w:t>
      </w:r>
    </w:p>
    <w:p w14:paraId="02FE7C03" w14:textId="77777777" w:rsidR="007C5DB3" w:rsidRPr="00F177C2" w:rsidRDefault="007C5DB3" w:rsidP="007C5DB3">
      <w:pPr>
        <w:pStyle w:val="Listeavsnitt"/>
        <w:rPr>
          <w:lang w:val="nn-NO"/>
        </w:rPr>
      </w:pPr>
    </w:p>
    <w:p w14:paraId="226730A9" w14:textId="6BC297FC" w:rsidR="007C5DB3" w:rsidRPr="00121FDF" w:rsidRDefault="00463D6C" w:rsidP="007C5DB3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n-NO"/>
        </w:rPr>
      </w:pPr>
      <w:r w:rsidRPr="00121FDF">
        <w:rPr>
          <w:b/>
          <w:bCs/>
          <w:sz w:val="24"/>
          <w:szCs w:val="24"/>
          <w:lang w:val="nn-NO"/>
        </w:rPr>
        <w:t xml:space="preserve">Prioritering </w:t>
      </w:r>
    </w:p>
    <w:p w14:paraId="5599DC76" w14:textId="3447D86A" w:rsidR="007C5DB3" w:rsidRPr="00F177C2" w:rsidRDefault="00463D6C" w:rsidP="007C5DB3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Nye søk</w:t>
      </w:r>
      <w:r w:rsidR="00B35EAA" w:rsidRPr="00F177C2">
        <w:rPr>
          <w:lang w:val="nn-NO"/>
        </w:rPr>
        <w:t>ja</w:t>
      </w:r>
      <w:r w:rsidR="005E00D9" w:rsidRPr="00F177C2">
        <w:rPr>
          <w:lang w:val="nn-NO"/>
        </w:rPr>
        <w:t>ra</w:t>
      </w:r>
      <w:r w:rsidR="00B35EAA" w:rsidRPr="00F177C2">
        <w:rPr>
          <w:lang w:val="nn-NO"/>
        </w:rPr>
        <w:t>r</w:t>
      </w:r>
      <w:r w:rsidRPr="00F177C2">
        <w:rPr>
          <w:lang w:val="nn-NO"/>
        </w:rPr>
        <w:t xml:space="preserve"> og søk</w:t>
      </w:r>
      <w:r w:rsidR="005E00D9" w:rsidRPr="00F177C2">
        <w:rPr>
          <w:lang w:val="nn-NO"/>
        </w:rPr>
        <w:t>j</w:t>
      </w:r>
      <w:r w:rsidR="00B35EAA" w:rsidRPr="00F177C2">
        <w:rPr>
          <w:lang w:val="nn-NO"/>
        </w:rPr>
        <w:t>a</w:t>
      </w:r>
      <w:r w:rsidRPr="00F177C2">
        <w:rPr>
          <w:lang w:val="nn-NO"/>
        </w:rPr>
        <w:t>r</w:t>
      </w:r>
      <w:r w:rsidR="005E00D9" w:rsidRPr="00F177C2">
        <w:rPr>
          <w:lang w:val="nn-NO"/>
        </w:rPr>
        <w:t>ar</w:t>
      </w:r>
      <w:r w:rsidRPr="00F177C2">
        <w:rPr>
          <w:lang w:val="nn-NO"/>
        </w:rPr>
        <w:t xml:space="preserve"> som ikk</w:t>
      </w:r>
      <w:r w:rsidR="005E00D9" w:rsidRPr="00F177C2">
        <w:rPr>
          <w:lang w:val="nn-NO"/>
        </w:rPr>
        <w:t>j</w:t>
      </w:r>
      <w:r w:rsidRPr="00F177C2">
        <w:rPr>
          <w:lang w:val="nn-NO"/>
        </w:rPr>
        <w:t>e har mott</w:t>
      </w:r>
      <w:r w:rsidR="007C5DB3" w:rsidRPr="00F177C2">
        <w:rPr>
          <w:lang w:val="nn-NO"/>
        </w:rPr>
        <w:t>eke</w:t>
      </w:r>
      <w:r w:rsidRPr="00F177C2">
        <w:rPr>
          <w:lang w:val="nn-NO"/>
        </w:rPr>
        <w:t xml:space="preserve"> </w:t>
      </w:r>
      <w:proofErr w:type="spellStart"/>
      <w:r w:rsidRPr="00F177C2">
        <w:rPr>
          <w:lang w:val="nn-NO"/>
        </w:rPr>
        <w:t>ferietilsk</w:t>
      </w:r>
      <w:r w:rsidR="007C5DB3" w:rsidRPr="00F177C2">
        <w:rPr>
          <w:lang w:val="nn-NO"/>
        </w:rPr>
        <w:t>ot</w:t>
      </w:r>
      <w:proofErr w:type="spellEnd"/>
      <w:r w:rsidRPr="00F177C2">
        <w:rPr>
          <w:lang w:val="nn-NO"/>
        </w:rPr>
        <w:t xml:space="preserve"> i løpet av de</w:t>
      </w:r>
      <w:r w:rsidR="007C5DB3" w:rsidRPr="00F177C2">
        <w:rPr>
          <w:lang w:val="nn-NO"/>
        </w:rPr>
        <w:t>i</w:t>
      </w:r>
      <w:r w:rsidRPr="00F177C2">
        <w:rPr>
          <w:lang w:val="nn-NO"/>
        </w:rPr>
        <w:t xml:space="preserve"> siste 3 år</w:t>
      </w:r>
      <w:r w:rsidR="007C5DB3" w:rsidRPr="00F177C2">
        <w:rPr>
          <w:lang w:val="nn-NO"/>
        </w:rPr>
        <w:t>a</w:t>
      </w:r>
      <w:r w:rsidRPr="00F177C2">
        <w:rPr>
          <w:lang w:val="nn-NO"/>
        </w:rPr>
        <w:t xml:space="preserve">. </w:t>
      </w:r>
    </w:p>
    <w:p w14:paraId="78B4A7BF" w14:textId="4E9550E7" w:rsidR="007C5DB3" w:rsidRPr="00F177C2" w:rsidRDefault="00463D6C" w:rsidP="007C5DB3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Søk</w:t>
      </w:r>
      <w:r w:rsidR="007C5DB3" w:rsidRPr="00F177C2">
        <w:rPr>
          <w:lang w:val="nn-NO"/>
        </w:rPr>
        <w:t>jarar</w:t>
      </w:r>
      <w:r w:rsidRPr="00F177C2">
        <w:rPr>
          <w:lang w:val="nn-NO"/>
        </w:rPr>
        <w:t xml:space="preserve"> </w:t>
      </w:r>
      <w:r w:rsidR="00121FDF">
        <w:rPr>
          <w:lang w:val="nn-NO"/>
        </w:rPr>
        <w:t xml:space="preserve">mellom 18 og </w:t>
      </w:r>
      <w:r w:rsidR="008A1EF8">
        <w:rPr>
          <w:lang w:val="nn-NO"/>
        </w:rPr>
        <w:t>50</w:t>
      </w:r>
      <w:r w:rsidRPr="00F177C2">
        <w:rPr>
          <w:lang w:val="nn-NO"/>
        </w:rPr>
        <w:t xml:space="preserve"> år</w:t>
      </w:r>
      <w:r w:rsidR="00121FDF">
        <w:rPr>
          <w:lang w:val="nn-NO"/>
        </w:rPr>
        <w:t xml:space="preserve"> blir prioritert</w:t>
      </w:r>
      <w:r w:rsidRPr="00F177C2">
        <w:rPr>
          <w:lang w:val="nn-NO"/>
        </w:rPr>
        <w:t xml:space="preserve">. </w:t>
      </w:r>
    </w:p>
    <w:p w14:paraId="2C6A732F" w14:textId="77777777" w:rsidR="007C5DB3" w:rsidRDefault="007C5DB3" w:rsidP="007C5DB3">
      <w:pPr>
        <w:pStyle w:val="Listeavsnitt"/>
        <w:rPr>
          <w:lang w:val="nn-NO"/>
        </w:rPr>
      </w:pPr>
    </w:p>
    <w:p w14:paraId="0AE39397" w14:textId="77777777" w:rsidR="008A1EF8" w:rsidRPr="00F177C2" w:rsidRDefault="008A1EF8" w:rsidP="007C5DB3">
      <w:pPr>
        <w:pStyle w:val="Listeavsnitt"/>
        <w:rPr>
          <w:lang w:val="nn-NO"/>
        </w:rPr>
      </w:pPr>
    </w:p>
    <w:p w14:paraId="26A379DE" w14:textId="6886F00B" w:rsidR="007C5DB3" w:rsidRPr="00121FDF" w:rsidRDefault="00463D6C" w:rsidP="007C5DB3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n-NO"/>
        </w:rPr>
      </w:pPr>
      <w:r w:rsidRPr="00121FDF">
        <w:rPr>
          <w:b/>
          <w:bCs/>
          <w:sz w:val="24"/>
          <w:szCs w:val="24"/>
          <w:lang w:val="nn-NO"/>
        </w:rPr>
        <w:t xml:space="preserve">Økonomi </w:t>
      </w:r>
    </w:p>
    <w:p w14:paraId="3EE879AC" w14:textId="7488076F" w:rsidR="00F27982" w:rsidRPr="00F177C2" w:rsidRDefault="00463D6C" w:rsidP="00F27982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Det kan yt</w:t>
      </w:r>
      <w:r w:rsidR="00F27982" w:rsidRPr="00F177C2">
        <w:rPr>
          <w:lang w:val="nn-NO"/>
        </w:rPr>
        <w:t>ast</w:t>
      </w:r>
      <w:r w:rsidRPr="00F177C2">
        <w:rPr>
          <w:lang w:val="nn-NO"/>
        </w:rPr>
        <w:t xml:space="preserve"> tilsk</w:t>
      </w:r>
      <w:r w:rsidR="00F27982" w:rsidRPr="00F177C2">
        <w:rPr>
          <w:lang w:val="nn-NO"/>
        </w:rPr>
        <w:t xml:space="preserve">ot </w:t>
      </w:r>
      <w:r w:rsidRPr="00F177C2">
        <w:rPr>
          <w:lang w:val="nn-NO"/>
        </w:rPr>
        <w:t xml:space="preserve">på inntil kr </w:t>
      </w:r>
      <w:r w:rsidR="008A1EF8">
        <w:rPr>
          <w:lang w:val="nn-NO"/>
        </w:rPr>
        <w:t>1</w:t>
      </w:r>
      <w:r w:rsidRPr="00F177C2">
        <w:rPr>
          <w:lang w:val="nn-NO"/>
        </w:rPr>
        <w:t xml:space="preserve">0 000 pr år. </w:t>
      </w:r>
    </w:p>
    <w:p w14:paraId="446472A0" w14:textId="67B3C125" w:rsidR="00F27982" w:rsidRPr="00F177C2" w:rsidRDefault="00463D6C" w:rsidP="00F27982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Det gis </w:t>
      </w:r>
      <w:r w:rsidR="00F27982" w:rsidRPr="00F177C2">
        <w:rPr>
          <w:u w:val="single"/>
          <w:lang w:val="nn-NO"/>
        </w:rPr>
        <w:t>berre</w:t>
      </w:r>
      <w:r w:rsidR="005E00D9" w:rsidRPr="00F177C2">
        <w:rPr>
          <w:u w:val="single"/>
          <w:lang w:val="nn-NO"/>
        </w:rPr>
        <w:t xml:space="preserve"> </w:t>
      </w:r>
      <w:r w:rsidRPr="00F177C2">
        <w:rPr>
          <w:lang w:val="nn-NO"/>
        </w:rPr>
        <w:t xml:space="preserve">støtte til </w:t>
      </w:r>
      <w:r w:rsidR="00121FDF">
        <w:rPr>
          <w:lang w:val="nn-NO"/>
        </w:rPr>
        <w:t xml:space="preserve">følgje. </w:t>
      </w:r>
      <w:r w:rsidRPr="00F177C2">
        <w:rPr>
          <w:lang w:val="nn-NO"/>
        </w:rPr>
        <w:t xml:space="preserve"> </w:t>
      </w:r>
      <w:r w:rsidR="00121FDF">
        <w:rPr>
          <w:lang w:val="nn-NO"/>
        </w:rPr>
        <w:t xml:space="preserve">Brukar </w:t>
      </w:r>
      <w:r w:rsidRPr="00F177C2">
        <w:rPr>
          <w:lang w:val="nn-NO"/>
        </w:rPr>
        <w:t xml:space="preserve"> betaler </w:t>
      </w:r>
      <w:r w:rsidR="00F27982" w:rsidRPr="00F177C2">
        <w:rPr>
          <w:lang w:val="nn-NO"/>
        </w:rPr>
        <w:t>ut</w:t>
      </w:r>
      <w:r w:rsidRPr="00F177C2">
        <w:rPr>
          <w:lang w:val="nn-NO"/>
        </w:rPr>
        <w:t>gifter s</w:t>
      </w:r>
      <w:r w:rsidR="00F27982" w:rsidRPr="00F177C2">
        <w:rPr>
          <w:lang w:val="nn-NO"/>
        </w:rPr>
        <w:t>jø</w:t>
      </w:r>
      <w:r w:rsidRPr="00F177C2">
        <w:rPr>
          <w:lang w:val="nn-NO"/>
        </w:rPr>
        <w:t xml:space="preserve">lv. </w:t>
      </w:r>
    </w:p>
    <w:p w14:paraId="3685989F" w14:textId="4396C3B4" w:rsidR="00F27982" w:rsidRPr="00F177C2" w:rsidRDefault="00463D6C" w:rsidP="00F27982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Eventuell løn eller tapt arbeidsfor</w:t>
      </w:r>
      <w:r w:rsidR="005E00D9" w:rsidRPr="00F177C2">
        <w:rPr>
          <w:lang w:val="nn-NO"/>
        </w:rPr>
        <w:t>t</w:t>
      </w:r>
      <w:r w:rsidRPr="00F177C2">
        <w:rPr>
          <w:lang w:val="nn-NO"/>
        </w:rPr>
        <w:t xml:space="preserve">eneste til </w:t>
      </w:r>
      <w:r w:rsidR="00121FDF">
        <w:rPr>
          <w:lang w:val="nn-NO"/>
        </w:rPr>
        <w:t>følgje</w:t>
      </w:r>
      <w:r w:rsidRPr="00F177C2">
        <w:rPr>
          <w:lang w:val="nn-NO"/>
        </w:rPr>
        <w:t xml:space="preserve"> </w:t>
      </w:r>
      <w:r w:rsidR="00F27982" w:rsidRPr="00F177C2">
        <w:rPr>
          <w:lang w:val="nn-NO"/>
        </w:rPr>
        <w:t xml:space="preserve">blir ikkje </w:t>
      </w:r>
      <w:r w:rsidRPr="00F177C2">
        <w:rPr>
          <w:lang w:val="nn-NO"/>
        </w:rPr>
        <w:t>dekk</w:t>
      </w:r>
      <w:r w:rsidR="005E00D9" w:rsidRPr="00F177C2">
        <w:rPr>
          <w:lang w:val="nn-NO"/>
        </w:rPr>
        <w:t xml:space="preserve">a </w:t>
      </w:r>
      <w:r w:rsidRPr="00F177C2">
        <w:rPr>
          <w:lang w:val="nn-NO"/>
        </w:rPr>
        <w:t xml:space="preserve"> av </w:t>
      </w:r>
      <w:proofErr w:type="spellStart"/>
      <w:r w:rsidRPr="00F177C2">
        <w:rPr>
          <w:lang w:val="nn-NO"/>
        </w:rPr>
        <w:t>ferietilsk</w:t>
      </w:r>
      <w:r w:rsidR="00F27982" w:rsidRPr="00F177C2">
        <w:rPr>
          <w:lang w:val="nn-NO"/>
        </w:rPr>
        <w:t>otet</w:t>
      </w:r>
      <w:proofErr w:type="spellEnd"/>
      <w:r w:rsidRPr="00F177C2">
        <w:rPr>
          <w:lang w:val="nn-NO"/>
        </w:rPr>
        <w:t xml:space="preserve">. </w:t>
      </w:r>
    </w:p>
    <w:p w14:paraId="3FB46877" w14:textId="77777777" w:rsidR="00F27982" w:rsidRPr="00F177C2" w:rsidRDefault="00F27982" w:rsidP="00F27982">
      <w:pPr>
        <w:pStyle w:val="Listeavsnitt"/>
        <w:rPr>
          <w:lang w:val="nn-NO"/>
        </w:rPr>
      </w:pPr>
    </w:p>
    <w:p w14:paraId="4F88CBA0" w14:textId="21921EEB" w:rsidR="00F27982" w:rsidRPr="00121FDF" w:rsidRDefault="00463D6C" w:rsidP="00F27982">
      <w:pPr>
        <w:pStyle w:val="Listeavsnitt"/>
        <w:numPr>
          <w:ilvl w:val="0"/>
          <w:numId w:val="1"/>
        </w:numPr>
        <w:rPr>
          <w:lang w:val="nn-NO"/>
        </w:rPr>
      </w:pPr>
      <w:r w:rsidRPr="00121FDF">
        <w:rPr>
          <w:rFonts w:cstheme="minorHAnsi"/>
          <w:b/>
          <w:bCs/>
          <w:sz w:val="24"/>
          <w:szCs w:val="24"/>
          <w:lang w:val="nn-NO"/>
        </w:rPr>
        <w:t>Saks</w:t>
      </w:r>
      <w:r w:rsidR="00121FDF">
        <w:rPr>
          <w:rFonts w:cstheme="minorHAnsi"/>
          <w:b/>
          <w:bCs/>
          <w:sz w:val="24"/>
          <w:szCs w:val="24"/>
          <w:lang w:val="nn-NO"/>
        </w:rPr>
        <w:t>han</w:t>
      </w:r>
      <w:r w:rsidR="008A1EF8">
        <w:rPr>
          <w:rFonts w:cstheme="minorHAnsi"/>
          <w:b/>
          <w:bCs/>
          <w:sz w:val="24"/>
          <w:szCs w:val="24"/>
          <w:lang w:val="nn-NO"/>
        </w:rPr>
        <w:t>d</w:t>
      </w:r>
      <w:r w:rsidR="00121FDF">
        <w:rPr>
          <w:rFonts w:cstheme="minorHAnsi"/>
          <w:b/>
          <w:bCs/>
          <w:sz w:val="24"/>
          <w:szCs w:val="24"/>
          <w:lang w:val="nn-NO"/>
        </w:rPr>
        <w:t>saming</w:t>
      </w:r>
      <w:r w:rsidRPr="00121FDF">
        <w:rPr>
          <w:lang w:val="nn-NO"/>
        </w:rPr>
        <w:t xml:space="preserve"> </w:t>
      </w:r>
    </w:p>
    <w:p w14:paraId="54352C11" w14:textId="2D306337" w:rsidR="00F27982" w:rsidRPr="00F177C2" w:rsidRDefault="00463D6C" w:rsidP="00F27982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Søknaden send</w:t>
      </w:r>
      <w:r w:rsidR="005E00D9" w:rsidRPr="00F177C2">
        <w:rPr>
          <w:lang w:val="nn-NO"/>
        </w:rPr>
        <w:t>ast</w:t>
      </w:r>
      <w:r w:rsidRPr="00F177C2">
        <w:rPr>
          <w:lang w:val="nn-NO"/>
        </w:rPr>
        <w:t xml:space="preserve"> til: </w:t>
      </w:r>
      <w:r w:rsidR="008A1EF8">
        <w:rPr>
          <w:lang w:val="nn-NO"/>
        </w:rPr>
        <w:t>Sektorutval for helse og omsorg (SHO)</w:t>
      </w:r>
      <w:r w:rsidR="00F27982" w:rsidRPr="00F177C2">
        <w:rPr>
          <w:lang w:val="nn-NO"/>
        </w:rPr>
        <w:t xml:space="preserve"> </w:t>
      </w:r>
    </w:p>
    <w:p w14:paraId="77559555" w14:textId="38A59367" w:rsidR="00F27982" w:rsidRPr="00F177C2" w:rsidRDefault="00463D6C" w:rsidP="00F27982">
      <w:pPr>
        <w:pStyle w:val="Listeavsnitt"/>
        <w:rPr>
          <w:lang w:val="nn-NO"/>
        </w:rPr>
      </w:pPr>
      <w:r w:rsidRPr="00F177C2">
        <w:rPr>
          <w:lang w:val="nn-NO"/>
        </w:rPr>
        <w:sym w:font="Symbol" w:char="F0B7"/>
      </w:r>
      <w:r w:rsidRPr="00F177C2">
        <w:rPr>
          <w:lang w:val="nn-NO"/>
        </w:rPr>
        <w:t xml:space="preserve"> </w:t>
      </w:r>
      <w:r w:rsidR="008A1EF8">
        <w:rPr>
          <w:lang w:val="nn-NO"/>
        </w:rPr>
        <w:t xml:space="preserve">SHO </w:t>
      </w:r>
      <w:r w:rsidRPr="00F177C2">
        <w:rPr>
          <w:lang w:val="nn-NO"/>
        </w:rPr>
        <w:t xml:space="preserve"> har delegert mynd</w:t>
      </w:r>
      <w:r w:rsidR="005E00D9" w:rsidRPr="00F177C2">
        <w:rPr>
          <w:lang w:val="nn-NO"/>
        </w:rPr>
        <w:t>e til å ha</w:t>
      </w:r>
      <w:r w:rsidR="00F27982" w:rsidRPr="00F177C2">
        <w:rPr>
          <w:lang w:val="nn-NO"/>
        </w:rPr>
        <w:t>ndsame</w:t>
      </w:r>
      <w:r w:rsidRPr="00F177C2">
        <w:rPr>
          <w:lang w:val="nn-NO"/>
        </w:rPr>
        <w:t xml:space="preserve"> søknaden. </w:t>
      </w:r>
    </w:p>
    <w:p w14:paraId="4FD33296" w14:textId="77777777" w:rsidR="00F27982" w:rsidRPr="00F177C2" w:rsidRDefault="00F27982" w:rsidP="00F27982">
      <w:pPr>
        <w:pStyle w:val="Listeavsnitt"/>
        <w:rPr>
          <w:lang w:val="nn-NO"/>
        </w:rPr>
      </w:pPr>
    </w:p>
    <w:p w14:paraId="06EEA4E3" w14:textId="51B489A5" w:rsidR="008E4F93" w:rsidRPr="00F177C2" w:rsidRDefault="008E4F93" w:rsidP="00F27982">
      <w:pPr>
        <w:pStyle w:val="Listeavsnitt"/>
        <w:rPr>
          <w:lang w:val="nn-NO"/>
        </w:rPr>
      </w:pPr>
    </w:p>
    <w:sectPr w:rsidR="008E4F93" w:rsidRPr="00F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1F"/>
    <w:multiLevelType w:val="hybridMultilevel"/>
    <w:tmpl w:val="E26A8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9EA"/>
    <w:multiLevelType w:val="hybridMultilevel"/>
    <w:tmpl w:val="00CA9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89F"/>
    <w:multiLevelType w:val="hybridMultilevel"/>
    <w:tmpl w:val="F0822E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54C76"/>
    <w:multiLevelType w:val="hybridMultilevel"/>
    <w:tmpl w:val="D7F0CF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5F76"/>
    <w:multiLevelType w:val="hybridMultilevel"/>
    <w:tmpl w:val="E39A43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60C56"/>
    <w:multiLevelType w:val="hybridMultilevel"/>
    <w:tmpl w:val="E67A9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36CCF"/>
    <w:multiLevelType w:val="hybridMultilevel"/>
    <w:tmpl w:val="19A8C9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4535216">
    <w:abstractNumId w:val="3"/>
  </w:num>
  <w:num w:numId="2" w16cid:durableId="1004012166">
    <w:abstractNumId w:val="6"/>
  </w:num>
  <w:num w:numId="3" w16cid:durableId="200673766">
    <w:abstractNumId w:val="5"/>
  </w:num>
  <w:num w:numId="4" w16cid:durableId="1231815850">
    <w:abstractNumId w:val="4"/>
  </w:num>
  <w:num w:numId="5" w16cid:durableId="1650094284">
    <w:abstractNumId w:val="1"/>
  </w:num>
  <w:num w:numId="6" w16cid:durableId="1797285571">
    <w:abstractNumId w:val="2"/>
  </w:num>
  <w:num w:numId="7" w16cid:durableId="70818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6C"/>
    <w:rsid w:val="0000131E"/>
    <w:rsid w:val="00073EFF"/>
    <w:rsid w:val="00121FDF"/>
    <w:rsid w:val="00125B8A"/>
    <w:rsid w:val="001A07BF"/>
    <w:rsid w:val="00216A00"/>
    <w:rsid w:val="00294CDD"/>
    <w:rsid w:val="002B1F27"/>
    <w:rsid w:val="003730B7"/>
    <w:rsid w:val="00463D6C"/>
    <w:rsid w:val="00475654"/>
    <w:rsid w:val="0051269E"/>
    <w:rsid w:val="005E00D9"/>
    <w:rsid w:val="00683D81"/>
    <w:rsid w:val="006B4397"/>
    <w:rsid w:val="007C5DB3"/>
    <w:rsid w:val="008A1EF8"/>
    <w:rsid w:val="008E4F93"/>
    <w:rsid w:val="00A05D93"/>
    <w:rsid w:val="00A2356B"/>
    <w:rsid w:val="00B35EAA"/>
    <w:rsid w:val="00D83DA3"/>
    <w:rsid w:val="00E26525"/>
    <w:rsid w:val="00E669ED"/>
    <w:rsid w:val="00F177C2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187E"/>
  <w15:chartTrackingRefBased/>
  <w15:docId w15:val="{06901B84-55A0-42C2-8FBA-8FABD7E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 C Ulshagen</dc:creator>
  <cp:keywords/>
  <dc:description/>
  <cp:lastModifiedBy>Borghild C Ulshagen</cp:lastModifiedBy>
  <cp:revision>18</cp:revision>
  <cp:lastPrinted>2023-09-14T06:45:00Z</cp:lastPrinted>
  <dcterms:created xsi:type="dcterms:W3CDTF">2023-09-14T09:37:00Z</dcterms:created>
  <dcterms:modified xsi:type="dcterms:W3CDTF">2023-09-26T12:33:00Z</dcterms:modified>
</cp:coreProperties>
</file>